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29AC" w14:textId="77777777" w:rsidR="00415211" w:rsidRPr="008E1099" w:rsidRDefault="00415211" w:rsidP="00415211">
      <w:pPr>
        <w:spacing w:after="0"/>
        <w:jc w:val="center"/>
      </w:pPr>
      <w:r w:rsidRPr="008E1099">
        <w:rPr>
          <w:rFonts w:ascii="Verdana" w:eastAsia="Verdana" w:hAnsi="Verdana" w:cs="Verdana"/>
          <w:b/>
          <w:bCs/>
          <w:color w:val="000000" w:themeColor="text1"/>
          <w:sz w:val="40"/>
          <w:szCs w:val="40"/>
        </w:rPr>
        <w:t>Equipping the apprentice: sermon notes</w:t>
      </w:r>
    </w:p>
    <w:p w14:paraId="3F365DD6" w14:textId="77777777" w:rsidR="00415211" w:rsidRPr="008E1099" w:rsidRDefault="00415211" w:rsidP="00415211">
      <w:pPr>
        <w:spacing w:after="0"/>
        <w:jc w:val="center"/>
      </w:pPr>
      <w:r w:rsidRPr="008E1099">
        <w:rPr>
          <w:rFonts w:ascii="Verdana" w:eastAsia="Verdana" w:hAnsi="Verdana" w:cs="Verdana"/>
          <w:color w:val="000000" w:themeColor="text1"/>
          <w:sz w:val="40"/>
          <w:szCs w:val="40"/>
        </w:rPr>
        <w:t>discussion guide</w:t>
      </w:r>
    </w:p>
    <w:p w14:paraId="23BAB6FB" w14:textId="136BD492" w:rsidR="00415211" w:rsidRPr="008E1099" w:rsidRDefault="00415211" w:rsidP="00415211">
      <w:pPr>
        <w:spacing w:after="0"/>
      </w:pPr>
    </w:p>
    <w:p w14:paraId="296E5F94" w14:textId="1EB7FCD9" w:rsidR="00415211" w:rsidRPr="008E1099" w:rsidRDefault="00415211" w:rsidP="00415211">
      <w:pPr>
        <w:spacing w:after="0"/>
        <w:jc w:val="center"/>
      </w:pPr>
      <w:r w:rsidRPr="008E1099">
        <w:rPr>
          <w:rFonts w:ascii="Verdana" w:eastAsia="Verdana" w:hAnsi="Verdana" w:cs="Verdana"/>
          <w:color w:val="000000" w:themeColor="text1"/>
          <w:sz w:val="28"/>
          <w:szCs w:val="28"/>
        </w:rPr>
        <w:t xml:space="preserve">based on </w:t>
      </w:r>
      <w:r w:rsidRPr="008E1099">
        <w:rPr>
          <w:rFonts w:ascii="Verdana" w:eastAsia="Verdana" w:hAnsi="Verdana" w:cs="Verdana"/>
          <w:b/>
          <w:bCs/>
          <w:color w:val="000000" w:themeColor="text1"/>
          <w:sz w:val="28"/>
          <w:szCs w:val="28"/>
        </w:rPr>
        <w:t>John 14:15-31 and 16:7-15</w:t>
      </w:r>
      <w:r w:rsidRPr="008E1099">
        <w:rPr>
          <w:rFonts w:ascii="Verdana" w:eastAsia="Verdana" w:hAnsi="Verdana" w:cs="Verdana"/>
          <w:b/>
          <w:bCs/>
          <w:color w:val="000000" w:themeColor="text1"/>
          <w:sz w:val="28"/>
          <w:szCs w:val="28"/>
        </w:rPr>
        <w:t xml:space="preserve"> </w:t>
      </w:r>
      <w:r w:rsidRPr="008E1099">
        <w:rPr>
          <w:rFonts w:ascii="Verdana" w:eastAsia="Verdana" w:hAnsi="Verdana" w:cs="Verdana"/>
          <w:color w:val="000000" w:themeColor="text1"/>
          <w:sz w:val="28"/>
          <w:szCs w:val="28"/>
        </w:rPr>
        <w:t>(Linked to sermon of 10/10/21)</w:t>
      </w:r>
    </w:p>
    <w:p w14:paraId="0A557A46" w14:textId="77777777" w:rsidR="00415211" w:rsidRPr="008E1099" w:rsidRDefault="00415211" w:rsidP="00415211">
      <w:pPr>
        <w:spacing w:after="0"/>
        <w:jc w:val="center"/>
      </w:pPr>
      <w:r w:rsidRPr="008E1099">
        <w:rPr>
          <w:rFonts w:ascii="Verdana" w:eastAsia="Verdana" w:hAnsi="Verdana" w:cs="Verdana"/>
          <w:color w:val="000000" w:themeColor="text1"/>
          <w:sz w:val="24"/>
          <w:szCs w:val="24"/>
        </w:rPr>
        <w:t xml:space="preserve">which can be accessed at </w:t>
      </w:r>
      <w:hyperlink r:id="rId5">
        <w:r w:rsidRPr="008E1099">
          <w:rPr>
            <w:rStyle w:val="Hyperlink"/>
            <w:rFonts w:ascii="Verdana" w:eastAsia="Verdana" w:hAnsi="Verdana" w:cs="Verdana"/>
            <w:sz w:val="24"/>
            <w:szCs w:val="24"/>
          </w:rPr>
          <w:t>www.stjamesbythepark.org/talks</w:t>
        </w:r>
      </w:hyperlink>
    </w:p>
    <w:p w14:paraId="0C408A2D" w14:textId="77777777" w:rsidR="00415211" w:rsidRPr="008E1099" w:rsidRDefault="00415211" w:rsidP="00415211">
      <w:pPr>
        <w:spacing w:after="0"/>
        <w:jc w:val="center"/>
        <w:rPr>
          <w:sz w:val="28"/>
          <w:szCs w:val="28"/>
        </w:rPr>
      </w:pPr>
      <w:r w:rsidRPr="008E1099">
        <w:rPr>
          <w:noProof/>
        </w:rPr>
        <w:drawing>
          <wp:inline distT="0" distB="0" distL="0" distR="0" wp14:anchorId="52F2FF83" wp14:editId="0DFC294C">
            <wp:extent cx="2446638" cy="1676400"/>
            <wp:effectExtent l="0" t="0" r="0" b="0"/>
            <wp:docPr id="1703716533" name="Picture 1703716533" descr="A person holding a sti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6638" cy="1676400"/>
                    </a:xfrm>
                    <a:prstGeom prst="rect">
                      <a:avLst/>
                    </a:prstGeom>
                  </pic:spPr>
                </pic:pic>
              </a:graphicData>
            </a:graphic>
          </wp:inline>
        </w:drawing>
      </w:r>
    </w:p>
    <w:p w14:paraId="154BA3EC" w14:textId="77777777" w:rsidR="008E1099" w:rsidRPr="008E1099" w:rsidRDefault="008E1099" w:rsidP="00415211">
      <w:pPr>
        <w:spacing w:after="0"/>
        <w:rPr>
          <w:rFonts w:ascii="Verdana" w:eastAsia="Verdana" w:hAnsi="Verdana" w:cs="Verdana"/>
          <w:color w:val="000000" w:themeColor="text1"/>
          <w:sz w:val="16"/>
          <w:szCs w:val="16"/>
        </w:rPr>
      </w:pPr>
    </w:p>
    <w:p w14:paraId="10E6BC6D" w14:textId="3E7478D0" w:rsidR="00415211" w:rsidRPr="008E1099" w:rsidRDefault="00415211" w:rsidP="00415211">
      <w:pPr>
        <w:spacing w:after="0"/>
      </w:pPr>
      <w:r w:rsidRPr="008E1099">
        <w:rPr>
          <w:rFonts w:ascii="Verdana" w:eastAsia="Verdana" w:hAnsi="Verdana" w:cs="Verdana"/>
          <w:color w:val="000000" w:themeColor="text1"/>
          <w:sz w:val="24"/>
          <w:szCs w:val="24"/>
        </w:rPr>
        <w:t>This was part of a series: Being an apprentice</w:t>
      </w:r>
    </w:p>
    <w:p w14:paraId="7ED76DCC" w14:textId="2100C42D" w:rsidR="00415211" w:rsidRPr="008E1099" w:rsidRDefault="00415211" w:rsidP="00415211">
      <w:pPr>
        <w:spacing w:after="0"/>
      </w:pPr>
    </w:p>
    <w:p w14:paraId="299C20E6" w14:textId="77777777" w:rsidR="00415211" w:rsidRPr="008E1099" w:rsidRDefault="00415211" w:rsidP="00415211">
      <w:pPr>
        <w:spacing w:after="0"/>
      </w:pPr>
      <w:r w:rsidRPr="008E1099">
        <w:rPr>
          <w:rFonts w:ascii="Verdana" w:eastAsia="Verdana" w:hAnsi="Verdana" w:cs="Verdana"/>
          <w:color w:val="000000" w:themeColor="text1"/>
          <w:sz w:val="24"/>
          <w:szCs w:val="24"/>
        </w:rPr>
        <w:t>Intro: This is the third in our series on being Jesus’ apprentices. Traditionally we talk about being disciples but the image of being Jesus’ apprentices offers us a fresh perspective on how we learn to follow Jesus. In these passages we discover the good news that Jesus not only commands us but equips us to fulfil these commands. How wonderful is that. We will look at the gift of the Holy Spirit and how he empowers us to live our lives as Jesus’ apprentices.</w:t>
      </w:r>
    </w:p>
    <w:p w14:paraId="65A6DFB5" w14:textId="3572C525" w:rsidR="00415211" w:rsidRPr="008E1099" w:rsidRDefault="00415211" w:rsidP="00415211">
      <w:pPr>
        <w:spacing w:after="0"/>
        <w:rPr>
          <w:sz w:val="18"/>
          <w:szCs w:val="18"/>
        </w:rPr>
      </w:pPr>
    </w:p>
    <w:p w14:paraId="4DE11FE2" w14:textId="77777777" w:rsidR="00415211" w:rsidRPr="008E1099" w:rsidRDefault="00415211" w:rsidP="00415211">
      <w:pPr>
        <w:spacing w:after="0"/>
      </w:pPr>
      <w:r w:rsidRPr="008E1099">
        <w:rPr>
          <w:rFonts w:ascii="Verdana" w:eastAsia="Verdana" w:hAnsi="Verdana" w:cs="Verdana"/>
          <w:color w:val="000000" w:themeColor="text1"/>
          <w:sz w:val="24"/>
          <w:szCs w:val="24"/>
        </w:rPr>
        <w:t xml:space="preserve">We will use three new headings for the sermon notes: head (looking at the Scripture and beginning to understand what it means), heart (allowing God’s word to go deeper), hands (what are the practical out workings of these Scriptures?) Feel free to begin each session with a time of worship. For each set of sermon notes I will suggest a psalm, </w:t>
      </w:r>
      <w:proofErr w:type="gramStart"/>
      <w:r w:rsidRPr="008E1099">
        <w:rPr>
          <w:rFonts w:ascii="Verdana" w:eastAsia="Verdana" w:hAnsi="Verdana" w:cs="Verdana"/>
          <w:color w:val="000000" w:themeColor="text1"/>
          <w:sz w:val="24"/>
          <w:szCs w:val="24"/>
        </w:rPr>
        <w:t>Scripture</w:t>
      </w:r>
      <w:proofErr w:type="gramEnd"/>
      <w:r w:rsidRPr="008E1099">
        <w:rPr>
          <w:rFonts w:ascii="Verdana" w:eastAsia="Verdana" w:hAnsi="Verdana" w:cs="Verdana"/>
          <w:color w:val="000000" w:themeColor="text1"/>
          <w:sz w:val="24"/>
          <w:szCs w:val="24"/>
        </w:rPr>
        <w:t xml:space="preserve"> or song you can use.</w:t>
      </w:r>
    </w:p>
    <w:p w14:paraId="509107FA" w14:textId="0F01EB45" w:rsidR="00415211" w:rsidRPr="008E1099" w:rsidRDefault="00415211" w:rsidP="00415211">
      <w:pPr>
        <w:spacing w:after="0"/>
        <w:rPr>
          <w:sz w:val="18"/>
          <w:szCs w:val="18"/>
        </w:rPr>
      </w:pPr>
    </w:p>
    <w:p w14:paraId="66EBEAB8" w14:textId="77777777" w:rsidR="00415211" w:rsidRPr="008E1099" w:rsidRDefault="00415211" w:rsidP="00415211">
      <w:pPr>
        <w:spacing w:after="0"/>
      </w:pPr>
      <w:r w:rsidRPr="008E1099">
        <w:rPr>
          <w:rFonts w:ascii="Verdana" w:eastAsia="Verdana" w:hAnsi="Verdana" w:cs="Verdana"/>
          <w:color w:val="000000" w:themeColor="text1"/>
          <w:sz w:val="24"/>
          <w:szCs w:val="24"/>
        </w:rPr>
        <w:t>Worship: Read Psalm 139:7-18 together and praise God for the gift of His Spirit and that he is always with us. We often direct our prayers to Jesus or God. Try praying to the Holy Spirit.</w:t>
      </w:r>
    </w:p>
    <w:p w14:paraId="03987A13" w14:textId="57AB6CD6" w:rsidR="00415211" w:rsidRPr="008E1099" w:rsidRDefault="00415211" w:rsidP="00415211">
      <w:pPr>
        <w:spacing w:after="0"/>
      </w:pPr>
    </w:p>
    <w:p w14:paraId="530152B7" w14:textId="77777777" w:rsidR="00415211" w:rsidRPr="008E1099" w:rsidRDefault="00415211" w:rsidP="00415211">
      <w:pPr>
        <w:spacing w:after="0"/>
        <w:rPr>
          <w:rFonts w:ascii="Verdana" w:eastAsia="Verdana" w:hAnsi="Verdana" w:cs="Verdana"/>
          <w:color w:val="000000" w:themeColor="text1"/>
          <w:sz w:val="24"/>
          <w:szCs w:val="24"/>
        </w:rPr>
      </w:pPr>
      <w:r w:rsidRPr="008E1099">
        <w:rPr>
          <w:rFonts w:ascii="Verdana" w:eastAsia="Verdana" w:hAnsi="Verdana" w:cs="Verdana"/>
          <w:b/>
          <w:bCs/>
          <w:color w:val="000000" w:themeColor="text1"/>
          <w:sz w:val="24"/>
          <w:szCs w:val="24"/>
        </w:rPr>
        <w:t>Head:</w:t>
      </w:r>
      <w:r w:rsidRPr="008E1099">
        <w:rPr>
          <w:rFonts w:ascii="Verdana" w:eastAsia="Verdana" w:hAnsi="Verdana" w:cs="Verdana"/>
          <w:color w:val="000000" w:themeColor="text1"/>
          <w:sz w:val="24"/>
          <w:szCs w:val="24"/>
        </w:rPr>
        <w:t xml:space="preserve"> </w:t>
      </w:r>
    </w:p>
    <w:p w14:paraId="0B8FED98" w14:textId="34058663" w:rsidR="00415211" w:rsidRPr="008E1099" w:rsidRDefault="00415211" w:rsidP="00415211">
      <w:pPr>
        <w:spacing w:after="0"/>
      </w:pPr>
      <w:r w:rsidRPr="008E1099">
        <w:rPr>
          <w:rFonts w:ascii="Verdana" w:eastAsia="Verdana" w:hAnsi="Verdana" w:cs="Verdana"/>
          <w:color w:val="000000" w:themeColor="text1"/>
          <w:sz w:val="24"/>
          <w:szCs w:val="24"/>
        </w:rPr>
        <w:t>These passages come just prior to Jesus’ crucifixion. He is trying to prepare his disciples for a time when he will no longer be physically with them. He has given them some tough instructions and commands to follow but here he encourages the disciples that he is not leaving them ill-equipped.</w:t>
      </w:r>
    </w:p>
    <w:p w14:paraId="2B9A86A9" w14:textId="462511CC" w:rsidR="00415211" w:rsidRPr="008E1099" w:rsidRDefault="00415211" w:rsidP="00415211">
      <w:pPr>
        <w:spacing w:after="0"/>
      </w:pPr>
    </w:p>
    <w:p w14:paraId="622CBBD6" w14:textId="77777777" w:rsidR="00415211" w:rsidRPr="008E1099" w:rsidRDefault="00415211" w:rsidP="00415211">
      <w:pPr>
        <w:spacing w:after="0"/>
      </w:pPr>
      <w:r w:rsidRPr="008E1099">
        <w:rPr>
          <w:rFonts w:ascii="Verdana" w:eastAsia="Verdana" w:hAnsi="Verdana" w:cs="Verdana"/>
          <w:color w:val="000000" w:themeColor="text1"/>
          <w:sz w:val="24"/>
          <w:szCs w:val="24"/>
        </w:rPr>
        <w:t>Read through John 14:15-31 and discuss the following:</w:t>
      </w:r>
    </w:p>
    <w:p w14:paraId="692EF4A7" w14:textId="77777777" w:rsidR="00415211" w:rsidRPr="008E1099" w:rsidRDefault="00415211" w:rsidP="00415211">
      <w:pPr>
        <w:pStyle w:val="ListParagraph"/>
        <w:numPr>
          <w:ilvl w:val="0"/>
          <w:numId w:val="2"/>
        </w:numPr>
        <w:spacing w:after="0"/>
        <w:rPr>
          <w:rFonts w:eastAsiaTheme="minorEastAsia"/>
          <w:color w:val="000000" w:themeColor="text1"/>
          <w:sz w:val="24"/>
          <w:szCs w:val="24"/>
        </w:rPr>
      </w:pPr>
      <w:r w:rsidRPr="008E1099">
        <w:rPr>
          <w:rFonts w:ascii="Verdana" w:eastAsia="Verdana" w:hAnsi="Verdana" w:cs="Verdana"/>
          <w:color w:val="000000" w:themeColor="text1"/>
          <w:sz w:val="24"/>
          <w:szCs w:val="24"/>
        </w:rPr>
        <w:t xml:space="preserve">How is the Holy Spirit described in verses 16-17,26? (It might help to know that the Greek word used in verse 16 is </w:t>
      </w:r>
      <w:proofErr w:type="spellStart"/>
      <w:r w:rsidRPr="008E1099">
        <w:rPr>
          <w:rFonts w:ascii="Verdana" w:eastAsia="Verdana" w:hAnsi="Verdana" w:cs="Verdana"/>
          <w:color w:val="000000" w:themeColor="text1"/>
          <w:sz w:val="24"/>
          <w:szCs w:val="24"/>
        </w:rPr>
        <w:t>paracletos</w:t>
      </w:r>
      <w:proofErr w:type="spellEnd"/>
      <w:r w:rsidRPr="008E1099">
        <w:rPr>
          <w:rFonts w:ascii="Verdana" w:eastAsia="Verdana" w:hAnsi="Verdana" w:cs="Verdana"/>
          <w:color w:val="000000" w:themeColor="text1"/>
          <w:sz w:val="24"/>
          <w:szCs w:val="24"/>
        </w:rPr>
        <w:t>, which literally means one called alongside, hence advocate or helper)</w:t>
      </w:r>
    </w:p>
    <w:p w14:paraId="496CAACC" w14:textId="77777777" w:rsidR="00415211" w:rsidRPr="008E1099" w:rsidRDefault="00415211" w:rsidP="00415211">
      <w:pPr>
        <w:pStyle w:val="ListParagraph"/>
        <w:numPr>
          <w:ilvl w:val="0"/>
          <w:numId w:val="2"/>
        </w:numPr>
        <w:spacing w:after="0"/>
        <w:rPr>
          <w:rFonts w:eastAsiaTheme="minorEastAsia"/>
          <w:color w:val="000000" w:themeColor="text1"/>
          <w:sz w:val="24"/>
          <w:szCs w:val="24"/>
        </w:rPr>
      </w:pPr>
      <w:r w:rsidRPr="008E1099">
        <w:rPr>
          <w:rFonts w:ascii="Verdana" w:eastAsia="Verdana" w:hAnsi="Verdana" w:cs="Verdana"/>
          <w:color w:val="000000" w:themeColor="text1"/>
          <w:sz w:val="24"/>
          <w:szCs w:val="24"/>
        </w:rPr>
        <w:t>From these descriptions, how do you think the Holy Spirit equips us to be disciples?</w:t>
      </w:r>
    </w:p>
    <w:p w14:paraId="68E11ED0" w14:textId="77777777" w:rsidR="00415211" w:rsidRPr="008E1099" w:rsidRDefault="00415211" w:rsidP="00415211">
      <w:pPr>
        <w:pStyle w:val="ListParagraph"/>
        <w:numPr>
          <w:ilvl w:val="0"/>
          <w:numId w:val="2"/>
        </w:numPr>
        <w:spacing w:after="0"/>
        <w:rPr>
          <w:rFonts w:eastAsiaTheme="minorEastAsia"/>
          <w:color w:val="000000" w:themeColor="text1"/>
          <w:sz w:val="24"/>
          <w:szCs w:val="24"/>
        </w:rPr>
      </w:pPr>
      <w:r w:rsidRPr="008E1099">
        <w:rPr>
          <w:rFonts w:ascii="Verdana" w:eastAsia="Verdana" w:hAnsi="Verdana" w:cs="Verdana"/>
          <w:color w:val="000000" w:themeColor="text1"/>
          <w:sz w:val="24"/>
          <w:szCs w:val="24"/>
        </w:rPr>
        <w:lastRenderedPageBreak/>
        <w:t xml:space="preserve">How does Jesus </w:t>
      </w:r>
      <w:proofErr w:type="spellStart"/>
      <w:r w:rsidRPr="008E1099">
        <w:rPr>
          <w:rFonts w:ascii="Verdana" w:eastAsia="Verdana" w:hAnsi="Verdana" w:cs="Verdana"/>
          <w:color w:val="000000" w:themeColor="text1"/>
          <w:sz w:val="24"/>
          <w:szCs w:val="24"/>
        </w:rPr>
        <w:t>emphasise</w:t>
      </w:r>
      <w:proofErr w:type="spellEnd"/>
      <w:r w:rsidRPr="008E1099">
        <w:rPr>
          <w:rFonts w:ascii="Verdana" w:eastAsia="Verdana" w:hAnsi="Verdana" w:cs="Verdana"/>
          <w:color w:val="000000" w:themeColor="text1"/>
          <w:sz w:val="24"/>
          <w:szCs w:val="24"/>
        </w:rPr>
        <w:t xml:space="preserve"> the unity </w:t>
      </w:r>
      <w:proofErr w:type="gramStart"/>
      <w:r w:rsidRPr="008E1099">
        <w:rPr>
          <w:rFonts w:ascii="Verdana" w:eastAsia="Verdana" w:hAnsi="Verdana" w:cs="Verdana"/>
          <w:color w:val="000000" w:themeColor="text1"/>
          <w:sz w:val="24"/>
          <w:szCs w:val="24"/>
        </w:rPr>
        <w:t>of</w:t>
      </w:r>
      <w:proofErr w:type="gramEnd"/>
      <w:r w:rsidRPr="008E1099">
        <w:rPr>
          <w:rFonts w:ascii="Verdana" w:eastAsia="Verdana" w:hAnsi="Verdana" w:cs="Verdana"/>
          <w:color w:val="000000" w:themeColor="text1"/>
          <w:sz w:val="24"/>
          <w:szCs w:val="24"/>
        </w:rPr>
        <w:t xml:space="preserve"> </w:t>
      </w:r>
    </w:p>
    <w:p w14:paraId="1F67EF13" w14:textId="77777777" w:rsidR="00415211" w:rsidRPr="008E1099" w:rsidRDefault="00415211" w:rsidP="00415211">
      <w:pPr>
        <w:pStyle w:val="ListParagraph"/>
        <w:numPr>
          <w:ilvl w:val="0"/>
          <w:numId w:val="1"/>
        </w:numPr>
        <w:spacing w:after="0"/>
        <w:ind w:left="1418"/>
        <w:rPr>
          <w:rFonts w:eastAsiaTheme="minorEastAsia"/>
          <w:color w:val="000000" w:themeColor="text1"/>
          <w:sz w:val="24"/>
          <w:szCs w:val="24"/>
        </w:rPr>
      </w:pPr>
      <w:r w:rsidRPr="008E1099">
        <w:rPr>
          <w:rFonts w:ascii="Verdana" w:eastAsia="Verdana" w:hAnsi="Verdana" w:cs="Verdana"/>
          <w:color w:val="000000" w:themeColor="text1"/>
          <w:sz w:val="24"/>
          <w:szCs w:val="24"/>
        </w:rPr>
        <w:t>He and his Father?</w:t>
      </w:r>
    </w:p>
    <w:p w14:paraId="714B79C0" w14:textId="77777777" w:rsidR="00415211" w:rsidRPr="008E1099" w:rsidRDefault="00415211" w:rsidP="00415211">
      <w:pPr>
        <w:pStyle w:val="ListParagraph"/>
        <w:numPr>
          <w:ilvl w:val="0"/>
          <w:numId w:val="1"/>
        </w:numPr>
        <w:spacing w:after="0"/>
        <w:ind w:left="1418"/>
        <w:rPr>
          <w:rFonts w:eastAsiaTheme="minorEastAsia"/>
          <w:color w:val="000000" w:themeColor="text1"/>
          <w:sz w:val="24"/>
          <w:szCs w:val="24"/>
        </w:rPr>
      </w:pPr>
      <w:r w:rsidRPr="008E1099">
        <w:rPr>
          <w:rFonts w:ascii="Verdana" w:eastAsia="Verdana" w:hAnsi="Verdana" w:cs="Verdana"/>
          <w:color w:val="000000" w:themeColor="text1"/>
          <w:sz w:val="24"/>
          <w:szCs w:val="24"/>
        </w:rPr>
        <w:t>He and his followers?</w:t>
      </w:r>
    </w:p>
    <w:p w14:paraId="1E9DA6B3" w14:textId="61ADC879" w:rsidR="00415211" w:rsidRPr="008E1099" w:rsidRDefault="00415211" w:rsidP="00415211">
      <w:pPr>
        <w:pStyle w:val="ListParagraph"/>
        <w:numPr>
          <w:ilvl w:val="0"/>
          <w:numId w:val="1"/>
        </w:numPr>
        <w:spacing w:after="0"/>
        <w:ind w:left="1418"/>
      </w:pPr>
      <w:r w:rsidRPr="008E1099">
        <w:rPr>
          <w:rFonts w:ascii="Verdana" w:eastAsia="Verdana" w:hAnsi="Verdana" w:cs="Verdana"/>
          <w:color w:val="000000" w:themeColor="text1"/>
          <w:sz w:val="24"/>
          <w:szCs w:val="24"/>
        </w:rPr>
        <w:t>What binds them together?</w:t>
      </w:r>
    </w:p>
    <w:p w14:paraId="545A1D5F" w14:textId="5DBD2223" w:rsidR="00415211" w:rsidRPr="008E1099" w:rsidRDefault="00415211" w:rsidP="00415211">
      <w:pPr>
        <w:pStyle w:val="ListParagraph"/>
        <w:numPr>
          <w:ilvl w:val="0"/>
          <w:numId w:val="2"/>
        </w:numPr>
        <w:spacing w:after="0"/>
        <w:rPr>
          <w:rFonts w:eastAsiaTheme="minorEastAsia"/>
          <w:color w:val="000000" w:themeColor="text1"/>
          <w:sz w:val="24"/>
          <w:szCs w:val="24"/>
        </w:rPr>
      </w:pPr>
      <w:r w:rsidRPr="008E1099">
        <w:rPr>
          <w:rFonts w:ascii="Verdana" w:eastAsia="Verdana" w:hAnsi="Verdana" w:cs="Verdana"/>
          <w:color w:val="000000" w:themeColor="text1"/>
          <w:sz w:val="24"/>
          <w:szCs w:val="24"/>
        </w:rPr>
        <w:t xml:space="preserve">What does Jesus leave the disciples </w:t>
      </w:r>
      <w:proofErr w:type="gramStart"/>
      <w:r w:rsidRPr="008E1099">
        <w:rPr>
          <w:rFonts w:ascii="Verdana" w:eastAsia="Verdana" w:hAnsi="Verdana" w:cs="Verdana"/>
          <w:color w:val="000000" w:themeColor="text1"/>
          <w:sz w:val="24"/>
          <w:szCs w:val="24"/>
        </w:rPr>
        <w:t xml:space="preserve">with </w:t>
      </w:r>
      <w:proofErr w:type="spellStart"/>
      <w:r w:rsidRPr="008E1099">
        <w:rPr>
          <w:rFonts w:ascii="Verdana" w:eastAsia="Verdana" w:hAnsi="Verdana" w:cs="Verdana"/>
          <w:color w:val="000000" w:themeColor="text1"/>
          <w:sz w:val="24"/>
          <w:szCs w:val="24"/>
        </w:rPr>
        <w:t>in</w:t>
      </w:r>
      <w:proofErr w:type="gramEnd"/>
      <w:r w:rsidRPr="008E1099">
        <w:rPr>
          <w:rFonts w:ascii="Verdana" w:eastAsia="Verdana" w:hAnsi="Verdana" w:cs="Verdana"/>
          <w:color w:val="000000" w:themeColor="text1"/>
          <w:sz w:val="24"/>
          <w:szCs w:val="24"/>
        </w:rPr>
        <w:t xml:space="preserve"> verse</w:t>
      </w:r>
      <w:proofErr w:type="spellEnd"/>
      <w:r w:rsidRPr="008E1099">
        <w:rPr>
          <w:rFonts w:ascii="Verdana" w:eastAsia="Verdana" w:hAnsi="Verdana" w:cs="Verdana"/>
          <w:color w:val="000000" w:themeColor="text1"/>
          <w:sz w:val="24"/>
          <w:szCs w:val="24"/>
        </w:rPr>
        <w:t xml:space="preserve"> 27? What do you think he means by “not as the world gives”?</w:t>
      </w:r>
    </w:p>
    <w:p w14:paraId="2095096E" w14:textId="52DF4887" w:rsidR="00415211" w:rsidRPr="008E1099" w:rsidRDefault="00415211" w:rsidP="00415211">
      <w:pPr>
        <w:spacing w:after="0"/>
        <w:rPr>
          <w:sz w:val="18"/>
          <w:szCs w:val="18"/>
        </w:rPr>
      </w:pPr>
    </w:p>
    <w:p w14:paraId="1097872C" w14:textId="77777777" w:rsidR="00415211" w:rsidRPr="008E1099" w:rsidRDefault="00415211" w:rsidP="00415211">
      <w:pPr>
        <w:spacing w:after="0"/>
      </w:pPr>
      <w:r w:rsidRPr="008E1099">
        <w:rPr>
          <w:rFonts w:ascii="Verdana" w:eastAsia="Verdana" w:hAnsi="Verdana" w:cs="Verdana"/>
          <w:color w:val="000000" w:themeColor="text1"/>
          <w:sz w:val="24"/>
          <w:szCs w:val="24"/>
        </w:rPr>
        <w:t>Now read John 16:7-15</w:t>
      </w:r>
    </w:p>
    <w:p w14:paraId="20295E08" w14:textId="3BD37E8B" w:rsidR="00415211" w:rsidRPr="008E1099" w:rsidRDefault="00415211" w:rsidP="00415211">
      <w:pPr>
        <w:spacing w:after="0"/>
        <w:rPr>
          <w:sz w:val="18"/>
          <w:szCs w:val="18"/>
        </w:rPr>
      </w:pPr>
    </w:p>
    <w:p w14:paraId="6E09117A" w14:textId="77777777" w:rsidR="00415211" w:rsidRPr="008E1099" w:rsidRDefault="00415211" w:rsidP="00415211">
      <w:pPr>
        <w:pStyle w:val="ListParagraph"/>
        <w:numPr>
          <w:ilvl w:val="0"/>
          <w:numId w:val="2"/>
        </w:numPr>
        <w:spacing w:after="0"/>
        <w:rPr>
          <w:rFonts w:eastAsiaTheme="minorEastAsia"/>
          <w:color w:val="000000" w:themeColor="text1"/>
          <w:sz w:val="24"/>
          <w:szCs w:val="24"/>
        </w:rPr>
      </w:pPr>
      <w:r w:rsidRPr="008E1099">
        <w:rPr>
          <w:rFonts w:ascii="Verdana" w:eastAsia="Verdana" w:hAnsi="Verdana" w:cs="Verdana"/>
          <w:color w:val="000000" w:themeColor="text1"/>
          <w:sz w:val="24"/>
          <w:szCs w:val="24"/>
        </w:rPr>
        <w:t>How does this passage reinforce Jesus’ words in the previous passage?</w:t>
      </w:r>
    </w:p>
    <w:p w14:paraId="6CF0547A" w14:textId="77777777" w:rsidR="00415211" w:rsidRPr="008E1099" w:rsidRDefault="00415211" w:rsidP="00415211">
      <w:pPr>
        <w:pStyle w:val="ListParagraph"/>
        <w:numPr>
          <w:ilvl w:val="0"/>
          <w:numId w:val="2"/>
        </w:numPr>
        <w:spacing w:after="0"/>
        <w:rPr>
          <w:rFonts w:eastAsiaTheme="minorEastAsia"/>
          <w:color w:val="000000" w:themeColor="text1"/>
          <w:sz w:val="24"/>
          <w:szCs w:val="24"/>
        </w:rPr>
      </w:pPr>
      <w:r w:rsidRPr="008E1099">
        <w:rPr>
          <w:rFonts w:ascii="Verdana" w:eastAsia="Verdana" w:hAnsi="Verdana" w:cs="Verdana"/>
          <w:color w:val="000000" w:themeColor="text1"/>
          <w:sz w:val="24"/>
          <w:szCs w:val="24"/>
        </w:rPr>
        <w:t>What do we additionally find out about the work of the Holy Spirit?</w:t>
      </w:r>
    </w:p>
    <w:p w14:paraId="5AE5C088" w14:textId="0FED78F7" w:rsidR="00415211" w:rsidRPr="008E1099" w:rsidRDefault="00415211" w:rsidP="00415211">
      <w:pPr>
        <w:spacing w:after="0"/>
      </w:pPr>
    </w:p>
    <w:p w14:paraId="3B18171F" w14:textId="77777777" w:rsidR="00415211" w:rsidRPr="008E1099" w:rsidRDefault="00415211" w:rsidP="00415211">
      <w:pPr>
        <w:spacing w:after="0"/>
        <w:rPr>
          <w:b/>
          <w:bCs/>
        </w:rPr>
      </w:pPr>
      <w:r w:rsidRPr="008E1099">
        <w:rPr>
          <w:rFonts w:ascii="Verdana" w:eastAsia="Verdana" w:hAnsi="Verdana" w:cs="Verdana"/>
          <w:b/>
          <w:bCs/>
          <w:color w:val="000000" w:themeColor="text1"/>
          <w:sz w:val="24"/>
          <w:szCs w:val="24"/>
        </w:rPr>
        <w:t>Heart:</w:t>
      </w:r>
    </w:p>
    <w:p w14:paraId="5D7933AA" w14:textId="77777777" w:rsidR="00415211" w:rsidRPr="008E1099" w:rsidRDefault="00415211" w:rsidP="00415211">
      <w:pPr>
        <w:spacing w:after="0"/>
      </w:pPr>
      <w:r w:rsidRPr="008E1099">
        <w:rPr>
          <w:rFonts w:ascii="Verdana" w:eastAsia="Verdana" w:hAnsi="Verdana" w:cs="Verdana"/>
          <w:color w:val="000000" w:themeColor="text1"/>
          <w:sz w:val="24"/>
          <w:szCs w:val="24"/>
        </w:rPr>
        <w:t>Now read the passages again individually and prayerfully. Give some time for individual reflection and then share with one another, as you feel comfortable.</w:t>
      </w:r>
    </w:p>
    <w:p w14:paraId="1617BB67" w14:textId="218854CC" w:rsidR="00415211" w:rsidRPr="008E1099" w:rsidRDefault="00415211" w:rsidP="00415211">
      <w:pPr>
        <w:spacing w:after="0"/>
      </w:pPr>
      <w:r w:rsidRPr="008E1099">
        <w:rPr>
          <w:sz w:val="20"/>
          <w:szCs w:val="20"/>
        </w:rPr>
        <w:br/>
      </w:r>
      <w:r w:rsidRPr="008E1099">
        <w:rPr>
          <w:rFonts w:ascii="Verdana" w:eastAsia="Verdana" w:hAnsi="Verdana" w:cs="Verdana"/>
          <w:color w:val="000000" w:themeColor="text1"/>
          <w:sz w:val="24"/>
          <w:szCs w:val="24"/>
        </w:rPr>
        <w:t xml:space="preserve">What </w:t>
      </w:r>
      <w:proofErr w:type="gramStart"/>
      <w:r w:rsidRPr="008E1099">
        <w:rPr>
          <w:rFonts w:ascii="Verdana" w:eastAsia="Verdana" w:hAnsi="Verdana" w:cs="Verdana"/>
          <w:color w:val="000000" w:themeColor="text1"/>
          <w:sz w:val="24"/>
          <w:szCs w:val="24"/>
        </w:rPr>
        <w:t>particular verses</w:t>
      </w:r>
      <w:proofErr w:type="gramEnd"/>
      <w:r w:rsidRPr="008E1099">
        <w:rPr>
          <w:rFonts w:ascii="Verdana" w:eastAsia="Verdana" w:hAnsi="Verdana" w:cs="Verdana"/>
          <w:color w:val="000000" w:themeColor="text1"/>
          <w:sz w:val="24"/>
          <w:szCs w:val="24"/>
        </w:rPr>
        <w:t xml:space="preserve"> or images resonate or leap out at you and why?</w:t>
      </w:r>
    </w:p>
    <w:p w14:paraId="032FFADC" w14:textId="0629E024" w:rsidR="00415211" w:rsidRPr="008E1099" w:rsidRDefault="00415211" w:rsidP="00415211">
      <w:pPr>
        <w:spacing w:after="0"/>
      </w:pPr>
      <w:r w:rsidRPr="008E1099">
        <w:rPr>
          <w:sz w:val="20"/>
          <w:szCs w:val="20"/>
        </w:rPr>
        <w:br/>
      </w:r>
      <w:r w:rsidRPr="008E1099">
        <w:rPr>
          <w:rFonts w:ascii="Verdana" w:eastAsia="Verdana" w:hAnsi="Verdana" w:cs="Verdana"/>
          <w:color w:val="000000" w:themeColor="text1"/>
          <w:sz w:val="24"/>
          <w:szCs w:val="24"/>
        </w:rPr>
        <w:t>What might God be trying to say to you personally through these verses?</w:t>
      </w:r>
    </w:p>
    <w:p w14:paraId="62B781F7" w14:textId="0F888A3D" w:rsidR="00415211" w:rsidRPr="008E1099" w:rsidRDefault="00415211" w:rsidP="00415211">
      <w:pPr>
        <w:spacing w:after="0"/>
        <w:rPr>
          <w:sz w:val="20"/>
          <w:szCs w:val="20"/>
        </w:rPr>
      </w:pPr>
    </w:p>
    <w:p w14:paraId="3501DBD7" w14:textId="77777777" w:rsidR="00415211" w:rsidRPr="008E1099" w:rsidRDefault="00415211" w:rsidP="00415211">
      <w:pPr>
        <w:spacing w:after="0"/>
      </w:pPr>
      <w:r w:rsidRPr="008E1099">
        <w:rPr>
          <w:rFonts w:ascii="Verdana" w:eastAsia="Verdana" w:hAnsi="Verdana" w:cs="Verdana"/>
          <w:color w:val="000000" w:themeColor="text1"/>
          <w:sz w:val="24"/>
          <w:szCs w:val="24"/>
        </w:rPr>
        <w:t>Do any of the passages make you uncomfortable? Discuss these. It may be that God is prompting you.</w:t>
      </w:r>
    </w:p>
    <w:p w14:paraId="235BA24C" w14:textId="042C12BE" w:rsidR="00415211" w:rsidRPr="008E1099" w:rsidRDefault="00415211" w:rsidP="00415211">
      <w:pPr>
        <w:spacing w:after="0"/>
        <w:rPr>
          <w:sz w:val="20"/>
          <w:szCs w:val="20"/>
        </w:rPr>
      </w:pPr>
    </w:p>
    <w:p w14:paraId="0D6DF343" w14:textId="77777777" w:rsidR="00415211" w:rsidRPr="008E1099" w:rsidRDefault="00415211" w:rsidP="00415211">
      <w:pPr>
        <w:spacing w:after="0"/>
      </w:pPr>
      <w:r w:rsidRPr="008E1099">
        <w:rPr>
          <w:rFonts w:ascii="Verdana" w:eastAsia="Verdana" w:hAnsi="Verdana" w:cs="Verdana"/>
          <w:color w:val="000000" w:themeColor="text1"/>
          <w:sz w:val="24"/>
          <w:szCs w:val="24"/>
        </w:rPr>
        <w:t>If time, spend some time thinking about how you imagine the Holy Spirit. You could get creative and draw and write words and phrases. You might like to do a short study on the Holy Spirit as well (but that might be something to do later as a follow up for your own reflections). Here are some verses to ponder:</w:t>
      </w:r>
    </w:p>
    <w:p w14:paraId="4E1A06EA" w14:textId="29D7A890" w:rsidR="00415211" w:rsidRPr="008E1099" w:rsidRDefault="00415211" w:rsidP="00415211">
      <w:pPr>
        <w:spacing w:after="0"/>
        <w:rPr>
          <w:sz w:val="20"/>
          <w:szCs w:val="20"/>
        </w:rPr>
      </w:pPr>
    </w:p>
    <w:p w14:paraId="578813FA" w14:textId="77777777" w:rsidR="00415211" w:rsidRPr="008E1099" w:rsidRDefault="00415211" w:rsidP="00415211">
      <w:pPr>
        <w:spacing w:after="0"/>
      </w:pPr>
      <w:r w:rsidRPr="008E1099">
        <w:rPr>
          <w:rFonts w:ascii="Verdana" w:eastAsia="Verdana" w:hAnsi="Verdana" w:cs="Verdana"/>
          <w:color w:val="000000" w:themeColor="text1"/>
          <w:sz w:val="24"/>
          <w:szCs w:val="24"/>
        </w:rPr>
        <w:t>Acts 2:1-4</w:t>
      </w:r>
    </w:p>
    <w:p w14:paraId="1A7336EA" w14:textId="77777777" w:rsidR="00415211" w:rsidRPr="008E1099" w:rsidRDefault="00415211" w:rsidP="00415211">
      <w:pPr>
        <w:spacing w:after="0"/>
      </w:pPr>
      <w:r w:rsidRPr="008E1099">
        <w:rPr>
          <w:rFonts w:ascii="Verdana" w:eastAsia="Verdana" w:hAnsi="Verdana" w:cs="Verdana"/>
          <w:color w:val="000000" w:themeColor="text1"/>
          <w:sz w:val="24"/>
          <w:szCs w:val="24"/>
        </w:rPr>
        <w:t>Matthew 3:11</w:t>
      </w:r>
    </w:p>
    <w:p w14:paraId="510E615C" w14:textId="77777777" w:rsidR="00415211" w:rsidRPr="008E1099" w:rsidRDefault="00415211" w:rsidP="00415211">
      <w:pPr>
        <w:spacing w:after="0"/>
      </w:pPr>
      <w:r w:rsidRPr="008E1099">
        <w:rPr>
          <w:rFonts w:ascii="Verdana" w:eastAsia="Verdana" w:hAnsi="Verdana" w:cs="Verdana"/>
          <w:color w:val="000000" w:themeColor="text1"/>
          <w:sz w:val="24"/>
          <w:szCs w:val="24"/>
        </w:rPr>
        <w:t>John 20:22</w:t>
      </w:r>
    </w:p>
    <w:p w14:paraId="2FB9E2A9" w14:textId="77777777" w:rsidR="00415211" w:rsidRPr="008E1099" w:rsidRDefault="00415211" w:rsidP="00415211">
      <w:pPr>
        <w:spacing w:after="0"/>
      </w:pPr>
      <w:r w:rsidRPr="008E1099">
        <w:rPr>
          <w:rFonts w:ascii="Verdana" w:eastAsia="Verdana" w:hAnsi="Verdana" w:cs="Verdana"/>
          <w:color w:val="000000" w:themeColor="text1"/>
          <w:sz w:val="24"/>
          <w:szCs w:val="24"/>
        </w:rPr>
        <w:t>Romans 8:2626</w:t>
      </w:r>
    </w:p>
    <w:p w14:paraId="093937E0" w14:textId="77777777" w:rsidR="00415211" w:rsidRPr="008E1099" w:rsidRDefault="00415211" w:rsidP="00415211">
      <w:pPr>
        <w:spacing w:after="0"/>
      </w:pPr>
      <w:r w:rsidRPr="008E1099">
        <w:rPr>
          <w:rFonts w:ascii="Verdana" w:eastAsia="Verdana" w:hAnsi="Verdana" w:cs="Verdana"/>
          <w:color w:val="000000" w:themeColor="text1"/>
          <w:sz w:val="24"/>
          <w:szCs w:val="24"/>
        </w:rPr>
        <w:t>1 Corinthians 2:10</w:t>
      </w:r>
    </w:p>
    <w:p w14:paraId="732154FA" w14:textId="77777777" w:rsidR="00415211" w:rsidRPr="008E1099" w:rsidRDefault="00415211" w:rsidP="00415211">
      <w:pPr>
        <w:spacing w:after="0"/>
      </w:pPr>
      <w:r w:rsidRPr="008E1099">
        <w:rPr>
          <w:rFonts w:ascii="Verdana" w:eastAsia="Verdana" w:hAnsi="Verdana" w:cs="Verdana"/>
          <w:color w:val="000000" w:themeColor="text1"/>
          <w:sz w:val="24"/>
          <w:szCs w:val="24"/>
        </w:rPr>
        <w:t>1 John 3:24</w:t>
      </w:r>
    </w:p>
    <w:p w14:paraId="60C5FB65" w14:textId="516A763A" w:rsidR="00415211" w:rsidRPr="008E1099" w:rsidRDefault="00415211" w:rsidP="00415211">
      <w:pPr>
        <w:spacing w:after="0"/>
      </w:pPr>
    </w:p>
    <w:p w14:paraId="264A4635" w14:textId="77777777" w:rsidR="00415211" w:rsidRPr="008E1099" w:rsidRDefault="00415211" w:rsidP="00415211">
      <w:pPr>
        <w:spacing w:after="0"/>
        <w:rPr>
          <w:b/>
          <w:bCs/>
        </w:rPr>
      </w:pPr>
      <w:r w:rsidRPr="008E1099">
        <w:rPr>
          <w:rFonts w:ascii="Verdana" w:eastAsia="Verdana" w:hAnsi="Verdana" w:cs="Verdana"/>
          <w:b/>
          <w:bCs/>
          <w:color w:val="000000" w:themeColor="text1"/>
          <w:sz w:val="24"/>
          <w:szCs w:val="24"/>
        </w:rPr>
        <w:t>Hands:</w:t>
      </w:r>
    </w:p>
    <w:p w14:paraId="249763BC" w14:textId="77777777" w:rsidR="00415211" w:rsidRPr="008E1099" w:rsidRDefault="00415211" w:rsidP="00415211">
      <w:pPr>
        <w:spacing w:after="0"/>
      </w:pPr>
      <w:r w:rsidRPr="008E1099">
        <w:rPr>
          <w:rFonts w:ascii="Verdana" w:eastAsia="Verdana" w:hAnsi="Verdana" w:cs="Verdana"/>
          <w:color w:val="000000" w:themeColor="text1"/>
          <w:sz w:val="24"/>
          <w:szCs w:val="24"/>
        </w:rPr>
        <w:t xml:space="preserve">When I think of the Holy Spirit, I often associate her with oil. In the Bible oil is used for many things - cooking, cleaning (the Romans used olive oil instead of soap), lighting and anointing. It’s a great metaphor for the Holy Spirit, who nourishes us, washes us clean, lights the way and anoints us to be Christ’s disciples. We are called in Ephesians 5:18 to be filled with the Holy Spirit (what the Greek says is </w:t>
      </w:r>
      <w:proofErr w:type="gramStart"/>
      <w:r w:rsidRPr="008E1099">
        <w:rPr>
          <w:rFonts w:ascii="Verdana" w:eastAsia="Verdana" w:hAnsi="Verdana" w:cs="Verdana"/>
          <w:color w:val="000000" w:themeColor="text1"/>
          <w:sz w:val="24"/>
          <w:szCs w:val="24"/>
        </w:rPr>
        <w:t>actually keep</w:t>
      </w:r>
      <w:proofErr w:type="gramEnd"/>
      <w:r w:rsidRPr="008E1099">
        <w:rPr>
          <w:rFonts w:ascii="Verdana" w:eastAsia="Verdana" w:hAnsi="Verdana" w:cs="Verdana"/>
          <w:color w:val="000000" w:themeColor="text1"/>
          <w:sz w:val="24"/>
          <w:szCs w:val="24"/>
        </w:rPr>
        <w:t xml:space="preserve"> being filled, an ongoing process). Finish the evening by praying over one another for a filling of the Holy Spirit, asking God to equip each one for the week ahead.</w:t>
      </w:r>
    </w:p>
    <w:p w14:paraId="5ED9DD71" w14:textId="74CF0CA5" w:rsidR="00415211" w:rsidRPr="008E1099" w:rsidRDefault="00415211" w:rsidP="00415211">
      <w:pPr>
        <w:spacing w:after="0"/>
      </w:pPr>
    </w:p>
    <w:p w14:paraId="14A32C9B" w14:textId="1DE8C973" w:rsidR="00415211" w:rsidRPr="008E1099" w:rsidRDefault="00415211" w:rsidP="00415211">
      <w:pPr>
        <w:spacing w:after="0"/>
      </w:pPr>
      <w:r w:rsidRPr="008E1099">
        <w:rPr>
          <w:rFonts w:ascii="Verdana" w:eastAsia="Verdana" w:hAnsi="Verdana" w:cs="Verdana"/>
          <w:color w:val="000000" w:themeColor="text1"/>
          <w:sz w:val="24"/>
          <w:szCs w:val="24"/>
        </w:rPr>
        <w:t>“By this we know that we abide in Him and He in us because He has given us His Spirit” 1 John 4:13</w:t>
      </w:r>
    </w:p>
    <w:p w14:paraId="2300D5EE" w14:textId="77777777" w:rsidR="00F25609" w:rsidRPr="008E1099" w:rsidRDefault="00F25609" w:rsidP="00415211">
      <w:pPr>
        <w:spacing w:after="0"/>
      </w:pPr>
    </w:p>
    <w:sectPr w:rsidR="00F25609" w:rsidRPr="008E1099" w:rsidSect="00415211">
      <w:pgSz w:w="12240" w:h="15840"/>
      <w:pgMar w:top="851"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A2D66"/>
    <w:multiLevelType w:val="hybridMultilevel"/>
    <w:tmpl w:val="B472ED8C"/>
    <w:lvl w:ilvl="0" w:tplc="ABA42330">
      <w:start w:val="1"/>
      <w:numFmt w:val="decimal"/>
      <w:lvlText w:val="%1."/>
      <w:lvlJc w:val="left"/>
      <w:pPr>
        <w:ind w:left="720" w:hanging="360"/>
      </w:pPr>
    </w:lvl>
    <w:lvl w:ilvl="1" w:tplc="48E63042">
      <w:start w:val="1"/>
      <w:numFmt w:val="lowerLetter"/>
      <w:lvlText w:val="%2."/>
      <w:lvlJc w:val="left"/>
      <w:pPr>
        <w:ind w:left="1440" w:hanging="360"/>
      </w:pPr>
    </w:lvl>
    <w:lvl w:ilvl="2" w:tplc="A52AB650">
      <w:start w:val="1"/>
      <w:numFmt w:val="lowerRoman"/>
      <w:lvlText w:val="%3."/>
      <w:lvlJc w:val="right"/>
      <w:pPr>
        <w:ind w:left="2160" w:hanging="180"/>
      </w:pPr>
    </w:lvl>
    <w:lvl w:ilvl="3" w:tplc="98C430A4">
      <w:start w:val="1"/>
      <w:numFmt w:val="decimal"/>
      <w:lvlText w:val="%4."/>
      <w:lvlJc w:val="left"/>
      <w:pPr>
        <w:ind w:left="2880" w:hanging="360"/>
      </w:pPr>
    </w:lvl>
    <w:lvl w:ilvl="4" w:tplc="4D5409EC">
      <w:start w:val="1"/>
      <w:numFmt w:val="lowerLetter"/>
      <w:lvlText w:val="%5."/>
      <w:lvlJc w:val="left"/>
      <w:pPr>
        <w:ind w:left="3600" w:hanging="360"/>
      </w:pPr>
    </w:lvl>
    <w:lvl w:ilvl="5" w:tplc="04CC7580">
      <w:start w:val="1"/>
      <w:numFmt w:val="lowerRoman"/>
      <w:lvlText w:val="%6."/>
      <w:lvlJc w:val="right"/>
      <w:pPr>
        <w:ind w:left="4320" w:hanging="180"/>
      </w:pPr>
    </w:lvl>
    <w:lvl w:ilvl="6" w:tplc="474A6038">
      <w:start w:val="1"/>
      <w:numFmt w:val="decimal"/>
      <w:lvlText w:val="%7."/>
      <w:lvlJc w:val="left"/>
      <w:pPr>
        <w:ind w:left="5040" w:hanging="360"/>
      </w:pPr>
    </w:lvl>
    <w:lvl w:ilvl="7" w:tplc="CF62A0D2">
      <w:start w:val="1"/>
      <w:numFmt w:val="lowerLetter"/>
      <w:lvlText w:val="%8."/>
      <w:lvlJc w:val="left"/>
      <w:pPr>
        <w:ind w:left="5760" w:hanging="360"/>
      </w:pPr>
    </w:lvl>
    <w:lvl w:ilvl="8" w:tplc="309074F2">
      <w:start w:val="1"/>
      <w:numFmt w:val="lowerRoman"/>
      <w:lvlText w:val="%9."/>
      <w:lvlJc w:val="right"/>
      <w:pPr>
        <w:ind w:left="6480" w:hanging="180"/>
      </w:pPr>
    </w:lvl>
  </w:abstractNum>
  <w:abstractNum w:abstractNumId="1" w15:restartNumberingAfterBreak="0">
    <w:nsid w:val="7E752F9F"/>
    <w:multiLevelType w:val="hybridMultilevel"/>
    <w:tmpl w:val="2DF0982E"/>
    <w:lvl w:ilvl="0" w:tplc="C38EC1CC">
      <w:start w:val="1"/>
      <w:numFmt w:val="lowerLetter"/>
      <w:lvlText w:val="%1."/>
      <w:lvlJc w:val="left"/>
      <w:pPr>
        <w:ind w:left="720" w:hanging="360"/>
      </w:pPr>
    </w:lvl>
    <w:lvl w:ilvl="1" w:tplc="4A784A1E">
      <w:start w:val="1"/>
      <w:numFmt w:val="lowerLetter"/>
      <w:lvlText w:val="%2."/>
      <w:lvlJc w:val="left"/>
      <w:pPr>
        <w:ind w:left="1440" w:hanging="360"/>
      </w:pPr>
    </w:lvl>
    <w:lvl w:ilvl="2" w:tplc="BE60DDC6">
      <w:start w:val="1"/>
      <w:numFmt w:val="lowerRoman"/>
      <w:lvlText w:val="%3."/>
      <w:lvlJc w:val="right"/>
      <w:pPr>
        <w:ind w:left="2160" w:hanging="180"/>
      </w:pPr>
    </w:lvl>
    <w:lvl w:ilvl="3" w:tplc="AC32929A">
      <w:start w:val="1"/>
      <w:numFmt w:val="decimal"/>
      <w:lvlText w:val="%4."/>
      <w:lvlJc w:val="left"/>
      <w:pPr>
        <w:ind w:left="2880" w:hanging="360"/>
      </w:pPr>
    </w:lvl>
    <w:lvl w:ilvl="4" w:tplc="8F262246">
      <w:start w:val="1"/>
      <w:numFmt w:val="lowerLetter"/>
      <w:lvlText w:val="%5."/>
      <w:lvlJc w:val="left"/>
      <w:pPr>
        <w:ind w:left="3600" w:hanging="360"/>
      </w:pPr>
    </w:lvl>
    <w:lvl w:ilvl="5" w:tplc="1F02FF8C">
      <w:start w:val="1"/>
      <w:numFmt w:val="lowerRoman"/>
      <w:lvlText w:val="%6."/>
      <w:lvlJc w:val="right"/>
      <w:pPr>
        <w:ind w:left="4320" w:hanging="180"/>
      </w:pPr>
    </w:lvl>
    <w:lvl w:ilvl="6" w:tplc="3E6E7688">
      <w:start w:val="1"/>
      <w:numFmt w:val="decimal"/>
      <w:lvlText w:val="%7."/>
      <w:lvlJc w:val="left"/>
      <w:pPr>
        <w:ind w:left="5040" w:hanging="360"/>
      </w:pPr>
    </w:lvl>
    <w:lvl w:ilvl="7" w:tplc="D2F81992">
      <w:start w:val="1"/>
      <w:numFmt w:val="lowerLetter"/>
      <w:lvlText w:val="%8."/>
      <w:lvlJc w:val="left"/>
      <w:pPr>
        <w:ind w:left="5760" w:hanging="360"/>
      </w:pPr>
    </w:lvl>
    <w:lvl w:ilvl="8" w:tplc="5E0AFE5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11"/>
    <w:rsid w:val="00415211"/>
    <w:rsid w:val="008E1099"/>
    <w:rsid w:val="00F2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9C1C"/>
  <w15:chartTrackingRefBased/>
  <w15:docId w15:val="{C3E435DE-D025-4263-8579-219A9BF6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211"/>
    <w:rPr>
      <w:color w:val="0563C1" w:themeColor="hyperlink"/>
      <w:u w:val="single"/>
    </w:rPr>
  </w:style>
  <w:style w:type="paragraph" w:styleId="ListParagraph">
    <w:name w:val="List Paragraph"/>
    <w:basedOn w:val="Normal"/>
    <w:uiPriority w:val="34"/>
    <w:qFormat/>
    <w:rsid w:val="0041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jamesbythepark.org/tal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Bowen</dc:creator>
  <cp:keywords/>
  <dc:description/>
  <cp:lastModifiedBy>Theresa Bowen</cp:lastModifiedBy>
  <cp:revision>3</cp:revision>
  <dcterms:created xsi:type="dcterms:W3CDTF">2021-10-04T15:44:00Z</dcterms:created>
  <dcterms:modified xsi:type="dcterms:W3CDTF">2021-10-04T15:46:00Z</dcterms:modified>
</cp:coreProperties>
</file>