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EE3EA" w14:textId="77777777" w:rsidR="00866E3B" w:rsidRDefault="00897A51">
      <w:pPr>
        <w:spacing w:line="240" w:lineRule="auto"/>
        <w:jc w:val="center"/>
        <w:rPr>
          <w:rFonts w:ascii="Verdana" w:eastAsia="Verdana" w:hAnsi="Verdana" w:cs="Verdana"/>
          <w:b/>
          <w:sz w:val="40"/>
          <w:szCs w:val="40"/>
        </w:rPr>
      </w:pPr>
      <w:r>
        <w:rPr>
          <w:rFonts w:ascii="Verdana" w:eastAsia="Verdana" w:hAnsi="Verdana" w:cs="Verdana"/>
          <w:b/>
          <w:sz w:val="40"/>
          <w:szCs w:val="40"/>
        </w:rPr>
        <w:t xml:space="preserve">Disciple </w:t>
      </w:r>
      <w:proofErr w:type="gramStart"/>
      <w:r>
        <w:rPr>
          <w:rFonts w:ascii="Verdana" w:eastAsia="Verdana" w:hAnsi="Verdana" w:cs="Verdana"/>
          <w:b/>
          <w:sz w:val="40"/>
          <w:szCs w:val="40"/>
        </w:rPr>
        <w:t>making:</w:t>
      </w:r>
      <w:proofErr w:type="gramEnd"/>
      <w:r>
        <w:rPr>
          <w:rFonts w:ascii="Verdana" w:eastAsia="Verdana" w:hAnsi="Verdana" w:cs="Verdana"/>
          <w:b/>
          <w:sz w:val="40"/>
          <w:szCs w:val="40"/>
        </w:rPr>
        <w:t xml:space="preserve"> sermon notes</w:t>
      </w:r>
    </w:p>
    <w:p w14:paraId="42FA8A4F" w14:textId="77777777" w:rsidR="00866E3B" w:rsidRDefault="00897A51">
      <w:pPr>
        <w:spacing w:line="240" w:lineRule="auto"/>
        <w:jc w:val="center"/>
        <w:rPr>
          <w:rFonts w:ascii="Verdana" w:eastAsia="Verdana" w:hAnsi="Verdana" w:cs="Verdana"/>
          <w:sz w:val="40"/>
          <w:szCs w:val="40"/>
        </w:rPr>
      </w:pPr>
      <w:r>
        <w:rPr>
          <w:rFonts w:ascii="Verdana" w:eastAsia="Verdana" w:hAnsi="Verdana" w:cs="Verdana"/>
          <w:sz w:val="40"/>
          <w:szCs w:val="40"/>
        </w:rPr>
        <w:t>discussion guide</w:t>
      </w:r>
    </w:p>
    <w:p w14:paraId="2098CDBF" w14:textId="77777777" w:rsidR="00866E3B" w:rsidRDefault="00866E3B">
      <w:pPr>
        <w:spacing w:line="240" w:lineRule="auto"/>
        <w:jc w:val="center"/>
        <w:rPr>
          <w:rFonts w:ascii="Verdana" w:eastAsia="Verdana" w:hAnsi="Verdana" w:cs="Verdana"/>
          <w:sz w:val="40"/>
          <w:szCs w:val="40"/>
        </w:rPr>
      </w:pPr>
    </w:p>
    <w:p w14:paraId="2119D215" w14:textId="77777777" w:rsidR="00866E3B" w:rsidRDefault="00897A51">
      <w:pPr>
        <w:spacing w:line="240" w:lineRule="auto"/>
        <w:jc w:val="center"/>
        <w:rPr>
          <w:rFonts w:ascii="Verdana" w:eastAsia="Verdana" w:hAnsi="Verdana" w:cs="Verdana"/>
          <w:sz w:val="28"/>
          <w:szCs w:val="28"/>
        </w:rPr>
      </w:pPr>
      <w:r>
        <w:rPr>
          <w:rFonts w:ascii="Verdana" w:eastAsia="Verdana" w:hAnsi="Verdana" w:cs="Verdana"/>
          <w:sz w:val="28"/>
          <w:szCs w:val="28"/>
        </w:rPr>
        <w:t xml:space="preserve">based on </w:t>
      </w:r>
      <w:r>
        <w:rPr>
          <w:rFonts w:ascii="Verdana" w:eastAsia="Verdana" w:hAnsi="Verdana" w:cs="Verdana"/>
          <w:b/>
          <w:sz w:val="28"/>
          <w:szCs w:val="28"/>
        </w:rPr>
        <w:t xml:space="preserve">Luke 5:17-26 </w:t>
      </w:r>
      <w:r>
        <w:rPr>
          <w:rFonts w:ascii="Verdana" w:eastAsia="Verdana" w:hAnsi="Verdana" w:cs="Verdana"/>
          <w:sz w:val="28"/>
          <w:szCs w:val="28"/>
        </w:rPr>
        <w:t>(Linked to sermon of 16/01/22)</w:t>
      </w:r>
    </w:p>
    <w:p w14:paraId="769D4438" w14:textId="77777777" w:rsidR="00866E3B" w:rsidRDefault="00897A51">
      <w:pPr>
        <w:spacing w:line="240" w:lineRule="auto"/>
        <w:jc w:val="center"/>
        <w:rPr>
          <w:rFonts w:ascii="Verdana" w:eastAsia="Verdana" w:hAnsi="Verdana" w:cs="Verdana"/>
          <w:sz w:val="24"/>
          <w:szCs w:val="24"/>
        </w:rPr>
      </w:pPr>
      <w:r>
        <w:rPr>
          <w:rFonts w:ascii="Verdana" w:eastAsia="Verdana" w:hAnsi="Verdana" w:cs="Verdana"/>
          <w:sz w:val="24"/>
          <w:szCs w:val="24"/>
        </w:rPr>
        <w:t xml:space="preserve">which can be accessed at </w:t>
      </w:r>
      <w:hyperlink r:id="rId5">
        <w:r>
          <w:rPr>
            <w:rFonts w:ascii="Verdana" w:eastAsia="Verdana" w:hAnsi="Verdana" w:cs="Verdana"/>
            <w:color w:val="0000FF"/>
            <w:sz w:val="24"/>
            <w:szCs w:val="24"/>
            <w:u w:val="single"/>
          </w:rPr>
          <w:t>www.stjamesbythepark.org/talks</w:t>
        </w:r>
      </w:hyperlink>
    </w:p>
    <w:p w14:paraId="0A4F1B52" w14:textId="77777777" w:rsidR="00866E3B" w:rsidRDefault="00897A51">
      <w:pPr>
        <w:spacing w:line="240" w:lineRule="auto"/>
        <w:jc w:val="center"/>
        <w:rPr>
          <w:rFonts w:ascii="Verdana" w:eastAsia="Verdana" w:hAnsi="Verdana" w:cs="Verdana"/>
          <w:sz w:val="36"/>
          <w:szCs w:val="36"/>
        </w:rPr>
      </w:pPr>
      <w:r>
        <w:rPr>
          <w:rFonts w:ascii="Verdana" w:eastAsia="Verdana" w:hAnsi="Verdana" w:cs="Verdana"/>
          <w:noProof/>
          <w:sz w:val="36"/>
          <w:szCs w:val="36"/>
        </w:rPr>
        <w:drawing>
          <wp:inline distT="0" distB="0" distL="0" distR="0" wp14:anchorId="21F29003" wp14:editId="718B86F9">
            <wp:extent cx="2570042" cy="1759015"/>
            <wp:effectExtent l="0" t="0" r="0" b="0"/>
            <wp:docPr id="1" name="image1.png" descr="A person holding a stic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person holding a stick&#10;&#10;Description automatically generated with medium confidence"/>
                    <pic:cNvPicPr preferRelativeResize="0"/>
                  </pic:nvPicPr>
                  <pic:blipFill>
                    <a:blip r:embed="rId6"/>
                    <a:srcRect/>
                    <a:stretch>
                      <a:fillRect/>
                    </a:stretch>
                  </pic:blipFill>
                  <pic:spPr>
                    <a:xfrm>
                      <a:off x="0" y="0"/>
                      <a:ext cx="2570042" cy="1759015"/>
                    </a:xfrm>
                    <a:prstGeom prst="rect">
                      <a:avLst/>
                    </a:prstGeom>
                    <a:ln/>
                  </pic:spPr>
                </pic:pic>
              </a:graphicData>
            </a:graphic>
          </wp:inline>
        </w:drawing>
      </w:r>
    </w:p>
    <w:p w14:paraId="17D7DFC0" w14:textId="77777777" w:rsidR="00866E3B" w:rsidRDefault="00866E3B">
      <w:pPr>
        <w:spacing w:line="240" w:lineRule="auto"/>
        <w:rPr>
          <w:rFonts w:ascii="Verdana" w:eastAsia="Verdana" w:hAnsi="Verdana" w:cs="Verdana"/>
          <w:i/>
          <w:sz w:val="24"/>
          <w:szCs w:val="24"/>
        </w:rPr>
      </w:pPr>
    </w:p>
    <w:p w14:paraId="4FAF7CC0" w14:textId="7777777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This was part of a series: Disciple making</w:t>
      </w:r>
    </w:p>
    <w:p w14:paraId="1A51ADD7" w14:textId="77777777" w:rsidR="00866E3B" w:rsidRDefault="00866E3B">
      <w:pPr>
        <w:spacing w:line="240" w:lineRule="auto"/>
        <w:rPr>
          <w:rFonts w:ascii="Verdana" w:eastAsia="Verdana" w:hAnsi="Verdana" w:cs="Verdana"/>
          <w:i/>
          <w:sz w:val="24"/>
          <w:szCs w:val="24"/>
        </w:rPr>
      </w:pPr>
    </w:p>
    <w:p w14:paraId="4A86CDA6" w14:textId="7777777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 xml:space="preserve">Intro: This is really a continuation of our series on </w:t>
      </w:r>
      <w:proofErr w:type="gramStart"/>
      <w:r>
        <w:rPr>
          <w:rFonts w:ascii="Verdana" w:eastAsia="Verdana" w:hAnsi="Verdana" w:cs="Verdana"/>
          <w:i/>
          <w:sz w:val="24"/>
          <w:szCs w:val="24"/>
        </w:rPr>
        <w:t>discipleship</w:t>
      </w:r>
      <w:proofErr w:type="gramEnd"/>
      <w:r>
        <w:rPr>
          <w:rFonts w:ascii="Verdana" w:eastAsia="Verdana" w:hAnsi="Verdana" w:cs="Verdana"/>
          <w:i/>
          <w:sz w:val="24"/>
          <w:szCs w:val="24"/>
        </w:rPr>
        <w:t xml:space="preserve"> but we will be focussing our attention on disciple making, which is very much part of our calling as disciples of Jesus.</w:t>
      </w:r>
    </w:p>
    <w:p w14:paraId="308C2A27" w14:textId="77777777" w:rsidR="00866E3B" w:rsidRDefault="00866E3B">
      <w:pPr>
        <w:spacing w:line="240" w:lineRule="auto"/>
        <w:rPr>
          <w:rFonts w:ascii="Verdana" w:eastAsia="Verdana" w:hAnsi="Verdana" w:cs="Verdana"/>
          <w:i/>
          <w:sz w:val="24"/>
          <w:szCs w:val="24"/>
        </w:rPr>
      </w:pPr>
    </w:p>
    <w:p w14:paraId="0C39F3A3" w14:textId="7777777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We will use three headi</w:t>
      </w:r>
      <w:r>
        <w:rPr>
          <w:rFonts w:ascii="Verdana" w:eastAsia="Verdana" w:hAnsi="Verdana" w:cs="Verdana"/>
          <w:i/>
          <w:sz w:val="24"/>
          <w:szCs w:val="24"/>
        </w:rPr>
        <w:t>ngs for the sermon notes: head (looking at the Scripture and beginning to understand what it means), heart (allowing God’s word to go deeper), hands (what are the practical out-workings of these Scriptures?) Feel free to begin each session with a time of w</w:t>
      </w:r>
      <w:r>
        <w:rPr>
          <w:rFonts w:ascii="Verdana" w:eastAsia="Verdana" w:hAnsi="Verdana" w:cs="Verdana"/>
          <w:i/>
          <w:sz w:val="24"/>
          <w:szCs w:val="24"/>
        </w:rPr>
        <w:t xml:space="preserve">orship. For each set of sermon notes I will suggest a psalm, </w:t>
      </w:r>
      <w:proofErr w:type="gramStart"/>
      <w:r>
        <w:rPr>
          <w:rFonts w:ascii="Verdana" w:eastAsia="Verdana" w:hAnsi="Verdana" w:cs="Verdana"/>
          <w:i/>
          <w:sz w:val="24"/>
          <w:szCs w:val="24"/>
        </w:rPr>
        <w:t>Scripture</w:t>
      </w:r>
      <w:proofErr w:type="gramEnd"/>
      <w:r>
        <w:rPr>
          <w:rFonts w:ascii="Verdana" w:eastAsia="Verdana" w:hAnsi="Verdana" w:cs="Verdana"/>
          <w:i/>
          <w:sz w:val="24"/>
          <w:szCs w:val="24"/>
        </w:rPr>
        <w:t xml:space="preserve"> or song you can use.</w:t>
      </w:r>
    </w:p>
    <w:p w14:paraId="2644630C" w14:textId="77777777" w:rsidR="00866E3B" w:rsidRDefault="00866E3B">
      <w:pPr>
        <w:spacing w:line="240" w:lineRule="auto"/>
        <w:rPr>
          <w:rFonts w:ascii="Verdana" w:eastAsia="Verdana" w:hAnsi="Verdana" w:cs="Verdana"/>
          <w:i/>
          <w:sz w:val="24"/>
          <w:szCs w:val="24"/>
        </w:rPr>
      </w:pPr>
    </w:p>
    <w:p w14:paraId="28988AFE" w14:textId="2007D18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Worship: Either listen to William Mc</w:t>
      </w:r>
      <w:r>
        <w:rPr>
          <w:rFonts w:ascii="Verdana" w:eastAsia="Verdana" w:hAnsi="Verdana" w:cs="Verdana"/>
          <w:i/>
          <w:sz w:val="24"/>
          <w:szCs w:val="24"/>
        </w:rPr>
        <w:t>Dowell “I give myself away” or read Psalm 51:10-19. In your opening prayers, you might also like to take some time to renewing</w:t>
      </w:r>
      <w:r>
        <w:rPr>
          <w:rFonts w:ascii="Verdana" w:eastAsia="Verdana" w:hAnsi="Verdana" w:cs="Verdana"/>
          <w:i/>
          <w:sz w:val="24"/>
          <w:szCs w:val="24"/>
        </w:rPr>
        <w:t xml:space="preserve"> your commitment to following Jesus and his call on your life.</w:t>
      </w:r>
    </w:p>
    <w:p w14:paraId="7F18FE9F" w14:textId="77777777" w:rsidR="00866E3B" w:rsidRDefault="00866E3B">
      <w:pPr>
        <w:spacing w:line="240" w:lineRule="auto"/>
        <w:rPr>
          <w:rFonts w:ascii="Verdana" w:eastAsia="Verdana" w:hAnsi="Verdana" w:cs="Verdana"/>
          <w:i/>
          <w:sz w:val="24"/>
          <w:szCs w:val="24"/>
        </w:rPr>
      </w:pPr>
    </w:p>
    <w:p w14:paraId="7CED1D7B" w14:textId="77777777" w:rsidR="00866E3B" w:rsidRDefault="00897A51">
      <w:pPr>
        <w:spacing w:line="240" w:lineRule="auto"/>
        <w:rPr>
          <w:rFonts w:ascii="Verdana" w:eastAsia="Verdana" w:hAnsi="Verdana" w:cs="Verdana"/>
          <w:i/>
          <w:sz w:val="24"/>
          <w:szCs w:val="24"/>
        </w:rPr>
      </w:pPr>
      <w:r w:rsidRPr="00897A51">
        <w:rPr>
          <w:rFonts w:ascii="Verdana" w:eastAsia="Verdana" w:hAnsi="Verdana" w:cs="Verdana"/>
          <w:b/>
          <w:bCs/>
          <w:i/>
          <w:sz w:val="24"/>
          <w:szCs w:val="24"/>
        </w:rPr>
        <w:t>Head:</w:t>
      </w:r>
      <w:r>
        <w:rPr>
          <w:rFonts w:ascii="Verdana" w:eastAsia="Verdana" w:hAnsi="Verdana" w:cs="Verdana"/>
          <w:i/>
          <w:sz w:val="24"/>
          <w:szCs w:val="24"/>
        </w:rPr>
        <w:t xml:space="preserve"> Read Luke 5:17-26 and discuss the following questions:</w:t>
      </w:r>
    </w:p>
    <w:p w14:paraId="2F91047A" w14:textId="77777777" w:rsidR="00866E3B" w:rsidRDefault="00866E3B">
      <w:pPr>
        <w:spacing w:line="240" w:lineRule="auto"/>
        <w:rPr>
          <w:rFonts w:ascii="Verdana" w:eastAsia="Verdana" w:hAnsi="Verdana" w:cs="Verdana"/>
          <w:i/>
          <w:sz w:val="24"/>
          <w:szCs w:val="24"/>
        </w:rPr>
      </w:pPr>
    </w:p>
    <w:p w14:paraId="69657B7C"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t>Who are mentioned as arriving to listen to Jesus in v.17? How do we know that they were keen to hear him and why do you think they</w:t>
      </w:r>
      <w:r>
        <w:rPr>
          <w:rFonts w:ascii="Verdana" w:eastAsia="Verdana" w:hAnsi="Verdana" w:cs="Verdana"/>
          <w:i/>
          <w:sz w:val="24"/>
          <w:szCs w:val="24"/>
        </w:rPr>
        <w:t xml:space="preserve"> were there?</w:t>
      </w:r>
    </w:p>
    <w:p w14:paraId="753F229A"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t>What was the difficulty for the men in bringing the paralysed man to Jesus? How did they overcome this? How easy/difficult do you think this was to do?</w:t>
      </w:r>
    </w:p>
    <w:p w14:paraId="121F76FE"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t>According to v.20 whose faith is mentioned and whose is not. Is this a surprise?</w:t>
      </w:r>
    </w:p>
    <w:p w14:paraId="5C24AA4A"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t>How does J</w:t>
      </w:r>
      <w:r>
        <w:rPr>
          <w:rFonts w:ascii="Verdana" w:eastAsia="Verdana" w:hAnsi="Verdana" w:cs="Verdana"/>
          <w:i/>
          <w:sz w:val="24"/>
          <w:szCs w:val="24"/>
        </w:rPr>
        <w:t>esus first respond to the paralysed man in v.20? Is this a surprising response? If so, why?</w:t>
      </w:r>
    </w:p>
    <w:p w14:paraId="05A5C5AF"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lastRenderedPageBreak/>
        <w:t>What is the Pharisees reaction in v.21 and why?</w:t>
      </w:r>
    </w:p>
    <w:p w14:paraId="439D7429"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t>How does Jesus challenge the Pharisees in v.22-24?</w:t>
      </w:r>
    </w:p>
    <w:p w14:paraId="0A7E1B78"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t>What is the outcome for the paralysed man?</w:t>
      </w:r>
    </w:p>
    <w:p w14:paraId="22F08484"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t>How does the paralysed</w:t>
      </w:r>
      <w:r>
        <w:rPr>
          <w:rFonts w:ascii="Verdana" w:eastAsia="Verdana" w:hAnsi="Verdana" w:cs="Verdana"/>
          <w:i/>
          <w:sz w:val="24"/>
          <w:szCs w:val="24"/>
        </w:rPr>
        <w:t xml:space="preserve"> man respond to his healing in v.25? </w:t>
      </w:r>
    </w:p>
    <w:p w14:paraId="00187F18" w14:textId="77777777" w:rsidR="00866E3B" w:rsidRDefault="00897A51">
      <w:pPr>
        <w:numPr>
          <w:ilvl w:val="0"/>
          <w:numId w:val="1"/>
        </w:numPr>
        <w:spacing w:line="240" w:lineRule="auto"/>
        <w:rPr>
          <w:rFonts w:ascii="Verdana" w:eastAsia="Verdana" w:hAnsi="Verdana" w:cs="Verdana"/>
          <w:i/>
          <w:sz w:val="24"/>
          <w:szCs w:val="24"/>
        </w:rPr>
      </w:pPr>
      <w:r>
        <w:rPr>
          <w:rFonts w:ascii="Verdana" w:eastAsia="Verdana" w:hAnsi="Verdana" w:cs="Verdana"/>
          <w:i/>
          <w:sz w:val="24"/>
          <w:szCs w:val="24"/>
        </w:rPr>
        <w:t>In v.26 how do others respond to the healing?</w:t>
      </w:r>
    </w:p>
    <w:p w14:paraId="46D0659B" w14:textId="77777777" w:rsidR="00866E3B" w:rsidRDefault="00866E3B">
      <w:pPr>
        <w:spacing w:line="240" w:lineRule="auto"/>
        <w:rPr>
          <w:rFonts w:ascii="Verdana" w:eastAsia="Verdana" w:hAnsi="Verdana" w:cs="Verdana"/>
          <w:i/>
          <w:sz w:val="24"/>
          <w:szCs w:val="24"/>
        </w:rPr>
      </w:pPr>
    </w:p>
    <w:p w14:paraId="43D6B364" w14:textId="77777777" w:rsidR="00866E3B" w:rsidRDefault="00866E3B">
      <w:pPr>
        <w:spacing w:line="240" w:lineRule="auto"/>
        <w:rPr>
          <w:rFonts w:ascii="Verdana" w:eastAsia="Verdana" w:hAnsi="Verdana" w:cs="Verdana"/>
          <w:i/>
          <w:sz w:val="24"/>
          <w:szCs w:val="24"/>
        </w:rPr>
      </w:pPr>
    </w:p>
    <w:p w14:paraId="1EACE0C4" w14:textId="77777777" w:rsidR="00866E3B" w:rsidRPr="00897A51" w:rsidRDefault="00897A51">
      <w:pPr>
        <w:spacing w:line="240" w:lineRule="auto"/>
        <w:rPr>
          <w:rFonts w:ascii="Verdana" w:eastAsia="Verdana" w:hAnsi="Verdana" w:cs="Verdana"/>
          <w:b/>
          <w:bCs/>
          <w:i/>
          <w:sz w:val="24"/>
          <w:szCs w:val="24"/>
        </w:rPr>
      </w:pPr>
      <w:r w:rsidRPr="00897A51">
        <w:rPr>
          <w:rFonts w:ascii="Verdana" w:eastAsia="Verdana" w:hAnsi="Verdana" w:cs="Verdana"/>
          <w:b/>
          <w:bCs/>
          <w:i/>
          <w:sz w:val="24"/>
          <w:szCs w:val="24"/>
        </w:rPr>
        <w:t xml:space="preserve">Heart: </w:t>
      </w:r>
    </w:p>
    <w:p w14:paraId="69378615" w14:textId="77777777" w:rsidR="00866E3B" w:rsidRDefault="00866E3B">
      <w:pPr>
        <w:spacing w:line="240" w:lineRule="auto"/>
        <w:rPr>
          <w:rFonts w:ascii="Verdana" w:eastAsia="Verdana" w:hAnsi="Verdana" w:cs="Verdana"/>
          <w:i/>
          <w:sz w:val="24"/>
          <w:szCs w:val="24"/>
        </w:rPr>
      </w:pPr>
    </w:p>
    <w:p w14:paraId="121FCD64" w14:textId="7777777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 xml:space="preserve">Now the leader reads the passage again and you imagine yourself as one of the </w:t>
      </w:r>
      <w:proofErr w:type="gramStart"/>
      <w:r>
        <w:rPr>
          <w:rFonts w:ascii="Verdana" w:eastAsia="Verdana" w:hAnsi="Verdana" w:cs="Verdana"/>
          <w:i/>
          <w:sz w:val="24"/>
          <w:szCs w:val="24"/>
        </w:rPr>
        <w:t>crowd</w:t>
      </w:r>
      <w:proofErr w:type="gramEnd"/>
      <w:r>
        <w:rPr>
          <w:rFonts w:ascii="Verdana" w:eastAsia="Verdana" w:hAnsi="Verdana" w:cs="Verdana"/>
          <w:i/>
          <w:sz w:val="24"/>
          <w:szCs w:val="24"/>
        </w:rPr>
        <w:t>, a Pharisee, one of the friends or the paralysed man. It might help to close your eyes. Try to think about the atmosphere, how you are feeling at the beginning. What change</w:t>
      </w:r>
      <w:r>
        <w:rPr>
          <w:rFonts w:ascii="Verdana" w:eastAsia="Verdana" w:hAnsi="Verdana" w:cs="Verdana"/>
          <w:i/>
          <w:sz w:val="24"/>
          <w:szCs w:val="24"/>
        </w:rPr>
        <w:t>s for you? Imagine Jesus looking at you as he speaks, how does that feel?</w:t>
      </w:r>
    </w:p>
    <w:p w14:paraId="69172F2C" w14:textId="77777777" w:rsidR="00866E3B" w:rsidRDefault="00866E3B">
      <w:pPr>
        <w:spacing w:line="240" w:lineRule="auto"/>
        <w:rPr>
          <w:rFonts w:ascii="Verdana" w:eastAsia="Verdana" w:hAnsi="Verdana" w:cs="Verdana"/>
          <w:i/>
          <w:sz w:val="24"/>
          <w:szCs w:val="24"/>
        </w:rPr>
      </w:pPr>
    </w:p>
    <w:p w14:paraId="39798D84" w14:textId="7777777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Spend a bit of time jotting down your thoughts and feelings and then share together.</w:t>
      </w:r>
    </w:p>
    <w:p w14:paraId="0736D554" w14:textId="77777777" w:rsidR="00866E3B" w:rsidRDefault="00866E3B">
      <w:pPr>
        <w:spacing w:line="240" w:lineRule="auto"/>
        <w:rPr>
          <w:rFonts w:ascii="Verdana" w:eastAsia="Verdana" w:hAnsi="Verdana" w:cs="Verdana"/>
          <w:i/>
          <w:sz w:val="24"/>
          <w:szCs w:val="24"/>
        </w:rPr>
      </w:pPr>
    </w:p>
    <w:p w14:paraId="5DA298DB" w14:textId="77777777" w:rsidR="00866E3B" w:rsidRPr="00897A51" w:rsidRDefault="00897A51">
      <w:pPr>
        <w:spacing w:line="240" w:lineRule="auto"/>
        <w:rPr>
          <w:rFonts w:ascii="Verdana" w:eastAsia="Verdana" w:hAnsi="Verdana" w:cs="Verdana"/>
          <w:b/>
          <w:bCs/>
          <w:i/>
          <w:sz w:val="24"/>
          <w:szCs w:val="24"/>
        </w:rPr>
      </w:pPr>
      <w:r w:rsidRPr="00897A51">
        <w:rPr>
          <w:rFonts w:ascii="Verdana" w:eastAsia="Verdana" w:hAnsi="Verdana" w:cs="Verdana"/>
          <w:b/>
          <w:bCs/>
          <w:i/>
          <w:sz w:val="24"/>
          <w:szCs w:val="24"/>
        </w:rPr>
        <w:t>Hands:</w:t>
      </w:r>
    </w:p>
    <w:p w14:paraId="41CF033E" w14:textId="77777777" w:rsidR="00866E3B" w:rsidRDefault="00866E3B">
      <w:pPr>
        <w:spacing w:line="240" w:lineRule="auto"/>
        <w:rPr>
          <w:rFonts w:ascii="Verdana" w:eastAsia="Verdana" w:hAnsi="Verdana" w:cs="Verdana"/>
          <w:i/>
          <w:sz w:val="24"/>
          <w:szCs w:val="24"/>
        </w:rPr>
      </w:pPr>
    </w:p>
    <w:p w14:paraId="3DBC3AC3" w14:textId="7777777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The paralysed man’s friends were so determined to bring him to Jesus that they literall</w:t>
      </w:r>
      <w:r>
        <w:rPr>
          <w:rFonts w:ascii="Verdana" w:eastAsia="Verdana" w:hAnsi="Verdana" w:cs="Verdana"/>
          <w:i/>
          <w:sz w:val="24"/>
          <w:szCs w:val="24"/>
        </w:rPr>
        <w:t xml:space="preserve">y raised the roof. How determined are we to bring our non-believing friends, </w:t>
      </w:r>
      <w:proofErr w:type="gramStart"/>
      <w:r>
        <w:rPr>
          <w:rFonts w:ascii="Verdana" w:eastAsia="Verdana" w:hAnsi="Verdana" w:cs="Verdana"/>
          <w:i/>
          <w:sz w:val="24"/>
          <w:szCs w:val="24"/>
        </w:rPr>
        <w:t>family</w:t>
      </w:r>
      <w:proofErr w:type="gramEnd"/>
      <w:r>
        <w:rPr>
          <w:rFonts w:ascii="Verdana" w:eastAsia="Verdana" w:hAnsi="Verdana" w:cs="Verdana"/>
          <w:i/>
          <w:sz w:val="24"/>
          <w:szCs w:val="24"/>
        </w:rPr>
        <w:t xml:space="preserve"> and colleagues to Jesus? It is quite a challenge! Chris asked us to think about how seriously we take the salvation of others so this would be a good opportunity to look at</w:t>
      </w:r>
      <w:r>
        <w:rPr>
          <w:rFonts w:ascii="Verdana" w:eastAsia="Verdana" w:hAnsi="Verdana" w:cs="Verdana"/>
          <w:i/>
          <w:sz w:val="24"/>
          <w:szCs w:val="24"/>
        </w:rPr>
        <w:t xml:space="preserve"> that challenge. </w:t>
      </w:r>
    </w:p>
    <w:p w14:paraId="7927317D" w14:textId="7777777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 xml:space="preserve">On piece of paper write a word or phrase to express what stops you from sharing your faith with others. It could be “fear”, “embarrassment” etc. Either share these in the wider group or in small groups. Then pray through these blocks and </w:t>
      </w:r>
      <w:r>
        <w:rPr>
          <w:rFonts w:ascii="Verdana" w:eastAsia="Verdana" w:hAnsi="Verdana" w:cs="Verdana"/>
          <w:i/>
          <w:sz w:val="24"/>
          <w:szCs w:val="24"/>
        </w:rPr>
        <w:t>as you feel able lay them down on the floor and ask Jesus for His strength to overcome them.</w:t>
      </w:r>
    </w:p>
    <w:p w14:paraId="6FA282C4" w14:textId="77777777" w:rsidR="00866E3B" w:rsidRDefault="00866E3B">
      <w:pPr>
        <w:spacing w:line="240" w:lineRule="auto"/>
        <w:rPr>
          <w:rFonts w:ascii="Verdana" w:eastAsia="Verdana" w:hAnsi="Verdana" w:cs="Verdana"/>
          <w:i/>
          <w:sz w:val="24"/>
          <w:szCs w:val="24"/>
        </w:rPr>
      </w:pPr>
    </w:p>
    <w:p w14:paraId="487F8ADF" w14:textId="77777777" w:rsidR="00866E3B" w:rsidRDefault="00897A51">
      <w:pPr>
        <w:spacing w:line="240" w:lineRule="auto"/>
        <w:rPr>
          <w:rFonts w:ascii="Verdana" w:eastAsia="Verdana" w:hAnsi="Verdana" w:cs="Verdana"/>
          <w:i/>
          <w:sz w:val="24"/>
          <w:szCs w:val="24"/>
        </w:rPr>
      </w:pPr>
      <w:r>
        <w:rPr>
          <w:rFonts w:ascii="Verdana" w:eastAsia="Verdana" w:hAnsi="Verdana" w:cs="Verdana"/>
          <w:i/>
          <w:sz w:val="24"/>
          <w:szCs w:val="24"/>
        </w:rPr>
        <w:t xml:space="preserve">“The harvest is </w:t>
      </w:r>
      <w:proofErr w:type="gramStart"/>
      <w:r>
        <w:rPr>
          <w:rFonts w:ascii="Verdana" w:eastAsia="Verdana" w:hAnsi="Verdana" w:cs="Verdana"/>
          <w:i/>
          <w:sz w:val="24"/>
          <w:szCs w:val="24"/>
        </w:rPr>
        <w:t>plentiful</w:t>
      </w:r>
      <w:proofErr w:type="gramEnd"/>
      <w:r>
        <w:rPr>
          <w:rFonts w:ascii="Verdana" w:eastAsia="Verdana" w:hAnsi="Verdana" w:cs="Verdana"/>
          <w:i/>
          <w:sz w:val="24"/>
          <w:szCs w:val="24"/>
        </w:rPr>
        <w:t xml:space="preserve"> but the workers are few. </w:t>
      </w:r>
      <w:proofErr w:type="gramStart"/>
      <w:r>
        <w:rPr>
          <w:rFonts w:ascii="Verdana" w:eastAsia="Verdana" w:hAnsi="Verdana" w:cs="Verdana"/>
          <w:i/>
          <w:sz w:val="24"/>
          <w:szCs w:val="24"/>
        </w:rPr>
        <w:t>Therefore</w:t>
      </w:r>
      <w:proofErr w:type="gramEnd"/>
      <w:r>
        <w:rPr>
          <w:rFonts w:ascii="Verdana" w:eastAsia="Verdana" w:hAnsi="Verdana" w:cs="Verdana"/>
          <w:i/>
          <w:sz w:val="24"/>
          <w:szCs w:val="24"/>
        </w:rPr>
        <w:t xml:space="preserve"> pray earnestly to the Lord of the harvest to send out labourers into his harvest” Matthew 9:37-38.</w:t>
      </w:r>
    </w:p>
    <w:p w14:paraId="5FFF559E" w14:textId="77777777" w:rsidR="00866E3B" w:rsidRDefault="00866E3B">
      <w:pPr>
        <w:spacing w:line="240" w:lineRule="auto"/>
        <w:rPr>
          <w:rFonts w:ascii="Verdana" w:eastAsia="Verdana" w:hAnsi="Verdana" w:cs="Verdana"/>
          <w:i/>
          <w:sz w:val="24"/>
          <w:szCs w:val="24"/>
        </w:rPr>
      </w:pPr>
    </w:p>
    <w:p w14:paraId="6184689C" w14:textId="77777777" w:rsidR="00866E3B" w:rsidRDefault="00866E3B">
      <w:pPr>
        <w:spacing w:line="240" w:lineRule="auto"/>
        <w:rPr>
          <w:rFonts w:ascii="Verdana" w:eastAsia="Verdana" w:hAnsi="Verdana" w:cs="Verdana"/>
          <w:i/>
          <w:sz w:val="24"/>
          <w:szCs w:val="24"/>
        </w:rPr>
      </w:pPr>
    </w:p>
    <w:p w14:paraId="2FAE1D30" w14:textId="77777777" w:rsidR="00866E3B" w:rsidRDefault="00866E3B">
      <w:pPr>
        <w:spacing w:line="240" w:lineRule="auto"/>
        <w:rPr>
          <w:rFonts w:ascii="Verdana" w:eastAsia="Verdana" w:hAnsi="Verdana" w:cs="Verdana"/>
          <w:i/>
          <w:sz w:val="24"/>
          <w:szCs w:val="24"/>
        </w:rPr>
      </w:pPr>
    </w:p>
    <w:p w14:paraId="45A27F39" w14:textId="77777777" w:rsidR="00866E3B" w:rsidRDefault="00866E3B">
      <w:pPr>
        <w:spacing w:line="240" w:lineRule="auto"/>
        <w:rPr>
          <w:rFonts w:ascii="Verdana" w:eastAsia="Verdana" w:hAnsi="Verdana" w:cs="Verdana"/>
          <w:i/>
          <w:sz w:val="24"/>
          <w:szCs w:val="24"/>
        </w:rPr>
      </w:pPr>
    </w:p>
    <w:p w14:paraId="05F77DCF" w14:textId="77777777" w:rsidR="00866E3B" w:rsidRDefault="00866E3B">
      <w:pPr>
        <w:spacing w:line="240" w:lineRule="auto"/>
        <w:rPr>
          <w:rFonts w:ascii="Verdana" w:eastAsia="Verdana" w:hAnsi="Verdana" w:cs="Verdana"/>
          <w:i/>
          <w:sz w:val="24"/>
          <w:szCs w:val="24"/>
        </w:rPr>
      </w:pPr>
    </w:p>
    <w:p w14:paraId="02A22859" w14:textId="77777777" w:rsidR="00866E3B" w:rsidRDefault="00866E3B">
      <w:pPr>
        <w:spacing w:line="240" w:lineRule="auto"/>
        <w:rPr>
          <w:rFonts w:ascii="Verdana" w:eastAsia="Verdana" w:hAnsi="Verdana" w:cs="Verdana"/>
          <w:i/>
          <w:sz w:val="24"/>
          <w:szCs w:val="24"/>
        </w:rPr>
      </w:pPr>
    </w:p>
    <w:sectPr w:rsidR="00866E3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32EF2"/>
    <w:multiLevelType w:val="multilevel"/>
    <w:tmpl w:val="58C61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3B"/>
    <w:rsid w:val="00866E3B"/>
    <w:rsid w:val="00897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BC014"/>
  <w15:docId w15:val="{637FC7C3-6727-451A-9CD8-9032EC28A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stjamesbythepark.org/talk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467</Words>
  <Characters>2664</Characters>
  <Application>Microsoft Office Word</Application>
  <DocSecurity>0</DocSecurity>
  <Lines>22</Lines>
  <Paragraphs>6</Paragraphs>
  <ScaleCrop>false</ScaleCrop>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Bowen</dc:creator>
  <cp:lastModifiedBy>Theresa Bowen</cp:lastModifiedBy>
  <cp:revision>2</cp:revision>
  <cp:lastPrinted>2022-01-17T15:45:00Z</cp:lastPrinted>
  <dcterms:created xsi:type="dcterms:W3CDTF">2022-01-17T15:47:00Z</dcterms:created>
  <dcterms:modified xsi:type="dcterms:W3CDTF">2022-01-17T15:47:00Z</dcterms:modified>
</cp:coreProperties>
</file>